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EC96" w14:textId="1A64EA46" w:rsidR="008A4281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Algoma Water System</w:t>
      </w:r>
    </w:p>
    <w:p w14:paraId="17988BB7" w14:textId="706CED2F" w:rsidR="00B256C7" w:rsidRPr="00B256C7" w:rsidRDefault="00B256C7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c/o Water Systems Management Inc.</w:t>
      </w:r>
    </w:p>
    <w:p w14:paraId="0B6E1AD3" w14:textId="118E36AE" w:rsidR="00D360BD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67 Wild Horse Trail</w:t>
      </w:r>
    </w:p>
    <w:p w14:paraId="4C2CEE55" w14:textId="70368355" w:rsidR="003B5F1E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Sandpoint, ID, 83864</w:t>
      </w:r>
    </w:p>
    <w:p w14:paraId="1A07CC73" w14:textId="1F5F0F97" w:rsidR="00D360BD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208-265-4270</w:t>
      </w:r>
    </w:p>
    <w:p w14:paraId="4BE0D1A6" w14:textId="77777777" w:rsidR="00D360BD" w:rsidRPr="00B256C7" w:rsidRDefault="00D360BD">
      <w:pPr>
        <w:rPr>
          <w:rFonts w:asciiTheme="minorHAnsi" w:hAnsiTheme="minorHAnsi" w:cstheme="minorHAnsi"/>
        </w:rPr>
      </w:pPr>
    </w:p>
    <w:p w14:paraId="0AD79EC1" w14:textId="77777777" w:rsidR="008A4281" w:rsidRPr="00B256C7" w:rsidRDefault="008A4281">
      <w:pPr>
        <w:jc w:val="center"/>
        <w:rPr>
          <w:rFonts w:asciiTheme="minorHAnsi" w:hAnsiTheme="minorHAnsi" w:cstheme="minorHAnsi"/>
          <w:b/>
        </w:rPr>
      </w:pPr>
      <w:r w:rsidRPr="00B256C7">
        <w:rPr>
          <w:rFonts w:asciiTheme="minorHAnsi" w:hAnsiTheme="minorHAnsi" w:cstheme="minorHAnsi"/>
          <w:b/>
        </w:rPr>
        <w:t>CUSTOMER NOTICE</w:t>
      </w:r>
    </w:p>
    <w:p w14:paraId="0CF2169A" w14:textId="77777777" w:rsidR="00D360BD" w:rsidRPr="00B256C7" w:rsidRDefault="00D360BD">
      <w:pPr>
        <w:rPr>
          <w:rFonts w:asciiTheme="minorHAnsi" w:hAnsiTheme="minorHAnsi" w:cstheme="minorHAnsi"/>
        </w:rPr>
      </w:pPr>
    </w:p>
    <w:p w14:paraId="3E59C62C" w14:textId="2ADB6BE7" w:rsidR="008A4281" w:rsidRPr="00B256C7" w:rsidRDefault="003B5F1E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4/18/2023</w:t>
      </w:r>
    </w:p>
    <w:p w14:paraId="1514509E" w14:textId="77777777" w:rsidR="00D360BD" w:rsidRPr="00B256C7" w:rsidRDefault="00D360BD">
      <w:pPr>
        <w:rPr>
          <w:rFonts w:asciiTheme="minorHAnsi" w:hAnsiTheme="minorHAnsi" w:cstheme="minorHAnsi"/>
        </w:rPr>
      </w:pPr>
    </w:p>
    <w:p w14:paraId="192998BD" w14:textId="77777777" w:rsidR="00D360BD" w:rsidRPr="00B256C7" w:rsidRDefault="00D360BD">
      <w:pPr>
        <w:rPr>
          <w:rFonts w:asciiTheme="minorHAnsi" w:hAnsiTheme="minorHAnsi" w:cstheme="minorHAnsi"/>
        </w:rPr>
      </w:pPr>
    </w:p>
    <w:p w14:paraId="6BD5598F" w14:textId="0F943DCA" w:rsidR="00A0067D" w:rsidRPr="00B256C7" w:rsidRDefault="00C75812" w:rsidP="00A0067D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The </w:t>
      </w:r>
      <w:r w:rsidR="003B5F1E" w:rsidRPr="00B256C7">
        <w:rPr>
          <w:rFonts w:asciiTheme="minorHAnsi" w:hAnsiTheme="minorHAnsi" w:cstheme="minorHAnsi"/>
        </w:rPr>
        <w:t>Algoma Water System</w:t>
      </w:r>
      <w:r w:rsidRPr="00B256C7">
        <w:rPr>
          <w:rFonts w:asciiTheme="minorHAnsi" w:hAnsiTheme="minorHAnsi" w:cstheme="minorHAnsi"/>
        </w:rPr>
        <w:t xml:space="preserve"> has filed a</w:t>
      </w:r>
      <w:r w:rsidR="008A4281" w:rsidRPr="00B256C7">
        <w:rPr>
          <w:rFonts w:asciiTheme="minorHAnsi" w:hAnsiTheme="minorHAnsi" w:cstheme="minorHAnsi"/>
        </w:rPr>
        <w:t xml:space="preserve">n application with the Idaho Public Utilities Commission (IPUC) </w:t>
      </w:r>
      <w:r w:rsidRPr="00B256C7">
        <w:rPr>
          <w:rFonts w:asciiTheme="minorHAnsi" w:hAnsiTheme="minorHAnsi" w:cstheme="minorHAnsi"/>
        </w:rPr>
        <w:t xml:space="preserve">requesting </w:t>
      </w:r>
      <w:r w:rsidR="008A4281" w:rsidRPr="00B256C7">
        <w:rPr>
          <w:rFonts w:asciiTheme="minorHAnsi" w:hAnsiTheme="minorHAnsi" w:cstheme="minorHAnsi"/>
        </w:rPr>
        <w:t xml:space="preserve">approval of a rate increase </w:t>
      </w:r>
      <w:r w:rsidR="000764C1" w:rsidRPr="00B256C7">
        <w:rPr>
          <w:rFonts w:asciiTheme="minorHAnsi" w:hAnsiTheme="minorHAnsi" w:cstheme="minorHAnsi"/>
        </w:rPr>
        <w:t xml:space="preserve">to be </w:t>
      </w:r>
      <w:r w:rsidR="008A4281" w:rsidRPr="00B256C7">
        <w:rPr>
          <w:rFonts w:asciiTheme="minorHAnsi" w:hAnsiTheme="minorHAnsi" w:cstheme="minorHAnsi"/>
        </w:rPr>
        <w:t xml:space="preserve">effective </w:t>
      </w:r>
      <w:r w:rsidR="003B5F1E" w:rsidRPr="00B256C7">
        <w:rPr>
          <w:rFonts w:asciiTheme="minorHAnsi" w:hAnsiTheme="minorHAnsi" w:cstheme="minorHAnsi"/>
        </w:rPr>
        <w:t>June 1, 2023</w:t>
      </w:r>
      <w:r w:rsidR="00B33B9E" w:rsidRPr="00B256C7">
        <w:rPr>
          <w:rFonts w:asciiTheme="minorHAnsi" w:hAnsiTheme="minorHAnsi" w:cstheme="minorHAnsi"/>
        </w:rPr>
        <w:t xml:space="preserve">. </w:t>
      </w:r>
      <w:r w:rsidR="000764C1" w:rsidRPr="00B256C7">
        <w:rPr>
          <w:rFonts w:asciiTheme="minorHAnsi" w:hAnsiTheme="minorHAnsi" w:cstheme="minorHAnsi"/>
        </w:rPr>
        <w:t xml:space="preserve"> The Company is proposing to increase overall revenue by $</w:t>
      </w:r>
      <w:r w:rsidR="00383A14" w:rsidRPr="00B256C7">
        <w:rPr>
          <w:rFonts w:asciiTheme="minorHAnsi" w:hAnsiTheme="minorHAnsi" w:cstheme="minorHAnsi"/>
        </w:rPr>
        <w:t>9798.00</w:t>
      </w:r>
      <w:r w:rsidR="001979C2" w:rsidRPr="00B256C7">
        <w:rPr>
          <w:rFonts w:asciiTheme="minorHAnsi" w:hAnsiTheme="minorHAnsi" w:cstheme="minorHAnsi"/>
        </w:rPr>
        <w:t xml:space="preserve">.  </w:t>
      </w:r>
      <w:r w:rsidRPr="00B256C7">
        <w:rPr>
          <w:rFonts w:asciiTheme="minorHAnsi" w:hAnsiTheme="minorHAnsi" w:cstheme="minorHAnsi"/>
        </w:rPr>
        <w:t>(</w:t>
      </w:r>
      <w:r w:rsidR="001979C2" w:rsidRPr="00B256C7">
        <w:rPr>
          <w:rFonts w:asciiTheme="minorHAnsi" w:hAnsiTheme="minorHAnsi" w:cstheme="minorHAnsi"/>
        </w:rPr>
        <w:t xml:space="preserve">Note:  </w:t>
      </w:r>
      <w:r w:rsidR="003B2114" w:rsidRPr="00B256C7">
        <w:rPr>
          <w:rFonts w:asciiTheme="minorHAnsi" w:hAnsiTheme="minorHAnsi" w:cstheme="minorHAnsi"/>
        </w:rPr>
        <w:t>The overall revenue increase = t</w:t>
      </w:r>
      <w:r w:rsidR="001979C2" w:rsidRPr="00B256C7">
        <w:rPr>
          <w:rFonts w:asciiTheme="minorHAnsi" w:hAnsiTheme="minorHAnsi" w:cstheme="minorHAnsi"/>
        </w:rPr>
        <w:t>otal amount collected under current rates minus total amount collected under proposed rates.</w:t>
      </w:r>
      <w:r w:rsidRPr="00B256C7">
        <w:rPr>
          <w:rFonts w:asciiTheme="minorHAnsi" w:hAnsiTheme="minorHAnsi" w:cstheme="minorHAnsi"/>
        </w:rPr>
        <w:t>)</w:t>
      </w:r>
      <w:r w:rsidR="001979C2" w:rsidRPr="00B256C7">
        <w:rPr>
          <w:rFonts w:asciiTheme="minorHAnsi" w:hAnsiTheme="minorHAnsi" w:cstheme="minorHAnsi"/>
        </w:rPr>
        <w:t xml:space="preserve">  This represents an overall increase of </w:t>
      </w:r>
      <w:r w:rsidR="00383A14" w:rsidRPr="00B256C7">
        <w:rPr>
          <w:rFonts w:asciiTheme="minorHAnsi" w:hAnsiTheme="minorHAnsi" w:cstheme="minorHAnsi"/>
        </w:rPr>
        <w:t>100</w:t>
      </w:r>
      <w:r w:rsidR="001979C2" w:rsidRPr="00B256C7">
        <w:rPr>
          <w:rFonts w:asciiTheme="minorHAnsi" w:hAnsiTheme="minorHAnsi" w:cstheme="minorHAnsi"/>
        </w:rPr>
        <w:t>%.</w:t>
      </w:r>
    </w:p>
    <w:p w14:paraId="72D9A70D" w14:textId="77777777" w:rsidR="00A0067D" w:rsidRPr="00B256C7" w:rsidRDefault="00A0067D" w:rsidP="00A0067D">
      <w:pPr>
        <w:rPr>
          <w:rFonts w:asciiTheme="minorHAnsi" w:hAnsiTheme="minorHAnsi" w:cstheme="minorHAnsi"/>
        </w:rPr>
      </w:pPr>
    </w:p>
    <w:p w14:paraId="22EA9157" w14:textId="1A309CBF" w:rsidR="00A0067D" w:rsidRPr="00B256C7" w:rsidRDefault="00383A14" w:rsidP="00A0067D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This increase is needed to pay for increased operation and maintenance costs as well as capital improvement expenses to repair the aging system.</w:t>
      </w:r>
    </w:p>
    <w:p w14:paraId="1BD67493" w14:textId="77777777" w:rsidR="001979C2" w:rsidRPr="00B256C7" w:rsidRDefault="001979C2" w:rsidP="00D360BD">
      <w:pPr>
        <w:rPr>
          <w:rFonts w:asciiTheme="minorHAnsi" w:hAnsiTheme="minorHAnsi" w:cstheme="minorHAnsi"/>
        </w:rPr>
      </w:pPr>
    </w:p>
    <w:p w14:paraId="0D42E733" w14:textId="56111106" w:rsidR="00D360BD" w:rsidRPr="00B256C7" w:rsidRDefault="001979C2" w:rsidP="00D360BD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If approved, a residential </w:t>
      </w:r>
      <w:bookmarkStart w:id="0" w:name="_Hlk132633292"/>
      <w:r w:rsidRPr="00B256C7">
        <w:rPr>
          <w:rFonts w:asciiTheme="minorHAnsi" w:hAnsiTheme="minorHAnsi" w:cstheme="minorHAnsi"/>
        </w:rPr>
        <w:t>customer would see the monthly bill increase from $</w:t>
      </w:r>
      <w:r w:rsidR="00383A14" w:rsidRPr="00B256C7">
        <w:rPr>
          <w:rFonts w:asciiTheme="minorHAnsi" w:hAnsiTheme="minorHAnsi" w:cstheme="minorHAnsi"/>
        </w:rPr>
        <w:t>27.00</w:t>
      </w:r>
      <w:r w:rsidRPr="00B256C7">
        <w:rPr>
          <w:rFonts w:asciiTheme="minorHAnsi" w:hAnsiTheme="minorHAnsi" w:cstheme="minorHAnsi"/>
        </w:rPr>
        <w:t xml:space="preserve"> to $</w:t>
      </w:r>
      <w:r w:rsidR="00383A14" w:rsidRPr="00B256C7">
        <w:rPr>
          <w:rFonts w:asciiTheme="minorHAnsi" w:hAnsiTheme="minorHAnsi" w:cstheme="minorHAnsi"/>
        </w:rPr>
        <w:t>54.00</w:t>
      </w:r>
      <w:r w:rsidRPr="00B256C7">
        <w:rPr>
          <w:rFonts w:asciiTheme="minorHAnsi" w:hAnsiTheme="minorHAnsi" w:cstheme="minorHAnsi"/>
        </w:rPr>
        <w:t>, an increase of $</w:t>
      </w:r>
      <w:r w:rsidR="00383A14" w:rsidRPr="00B256C7">
        <w:rPr>
          <w:rFonts w:asciiTheme="minorHAnsi" w:hAnsiTheme="minorHAnsi" w:cstheme="minorHAnsi"/>
        </w:rPr>
        <w:t>27.00</w:t>
      </w:r>
      <w:r w:rsidRPr="00B256C7">
        <w:rPr>
          <w:rFonts w:asciiTheme="minorHAnsi" w:hAnsiTheme="minorHAnsi" w:cstheme="minorHAnsi"/>
        </w:rPr>
        <w:t xml:space="preserve"> per month or approximately </w:t>
      </w:r>
      <w:r w:rsidR="00383A14" w:rsidRPr="00B256C7">
        <w:rPr>
          <w:rFonts w:asciiTheme="minorHAnsi" w:hAnsiTheme="minorHAnsi" w:cstheme="minorHAnsi"/>
        </w:rPr>
        <w:t>100</w:t>
      </w:r>
      <w:r w:rsidRPr="00B256C7">
        <w:rPr>
          <w:rFonts w:asciiTheme="minorHAnsi" w:hAnsiTheme="minorHAnsi" w:cstheme="minorHAnsi"/>
        </w:rPr>
        <w:t xml:space="preserve"> perce</w:t>
      </w:r>
      <w:r w:rsidR="003B2114" w:rsidRPr="00B256C7">
        <w:rPr>
          <w:rFonts w:asciiTheme="minorHAnsi" w:hAnsiTheme="minorHAnsi" w:cstheme="minorHAnsi"/>
        </w:rPr>
        <w:t xml:space="preserve">nt. </w:t>
      </w:r>
      <w:bookmarkEnd w:id="0"/>
      <w:r w:rsidR="00383A14" w:rsidRPr="00B256C7">
        <w:rPr>
          <w:rFonts w:asciiTheme="minorHAnsi" w:hAnsiTheme="minorHAnsi" w:cstheme="minorHAnsi"/>
        </w:rPr>
        <w:t xml:space="preserve">A commercial customer </w:t>
      </w:r>
      <w:r w:rsidR="00383A14" w:rsidRPr="00B256C7">
        <w:rPr>
          <w:rFonts w:asciiTheme="minorHAnsi" w:hAnsiTheme="minorHAnsi" w:cstheme="minorHAnsi"/>
        </w:rPr>
        <w:t>would see the monthly bill increase from $</w:t>
      </w:r>
      <w:r w:rsidR="00383A14" w:rsidRPr="00B256C7">
        <w:rPr>
          <w:rFonts w:asciiTheme="minorHAnsi" w:hAnsiTheme="minorHAnsi" w:cstheme="minorHAnsi"/>
        </w:rPr>
        <w:t>44.50</w:t>
      </w:r>
      <w:r w:rsidR="00383A14" w:rsidRPr="00B256C7">
        <w:rPr>
          <w:rFonts w:asciiTheme="minorHAnsi" w:hAnsiTheme="minorHAnsi" w:cstheme="minorHAnsi"/>
        </w:rPr>
        <w:t xml:space="preserve"> to $</w:t>
      </w:r>
      <w:r w:rsidR="00383A14" w:rsidRPr="00B256C7">
        <w:rPr>
          <w:rFonts w:asciiTheme="minorHAnsi" w:hAnsiTheme="minorHAnsi" w:cstheme="minorHAnsi"/>
        </w:rPr>
        <w:t>89.00</w:t>
      </w:r>
      <w:r w:rsidR="00383A14" w:rsidRPr="00B256C7">
        <w:rPr>
          <w:rFonts w:asciiTheme="minorHAnsi" w:hAnsiTheme="minorHAnsi" w:cstheme="minorHAnsi"/>
        </w:rPr>
        <w:t>, an increase of $</w:t>
      </w:r>
      <w:r w:rsidR="00383A14" w:rsidRPr="00B256C7">
        <w:rPr>
          <w:rFonts w:asciiTheme="minorHAnsi" w:hAnsiTheme="minorHAnsi" w:cstheme="minorHAnsi"/>
        </w:rPr>
        <w:t>44.50</w:t>
      </w:r>
      <w:r w:rsidR="00383A14" w:rsidRPr="00B256C7">
        <w:rPr>
          <w:rFonts w:asciiTheme="minorHAnsi" w:hAnsiTheme="minorHAnsi" w:cstheme="minorHAnsi"/>
        </w:rPr>
        <w:t xml:space="preserve"> per month or approximately 100 percent.</w:t>
      </w:r>
    </w:p>
    <w:p w14:paraId="56825ED9" w14:textId="77777777" w:rsidR="00383A14" w:rsidRPr="00B256C7" w:rsidRDefault="00383A14" w:rsidP="00D360BD">
      <w:pPr>
        <w:rPr>
          <w:rFonts w:asciiTheme="minorHAnsi" w:hAnsiTheme="minorHAnsi" w:cstheme="minorHAnsi"/>
        </w:rPr>
      </w:pPr>
    </w:p>
    <w:p w14:paraId="062EF6F3" w14:textId="4DCB19B5" w:rsidR="00383A14" w:rsidRPr="00B256C7" w:rsidRDefault="00383A14" w:rsidP="00D360BD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The rate case completed and submitted to the Commission demonstrated justification to raise </w:t>
      </w:r>
      <w:r w:rsidR="00B256C7" w:rsidRPr="00B256C7">
        <w:rPr>
          <w:rFonts w:asciiTheme="minorHAnsi" w:hAnsiTheme="minorHAnsi" w:cstheme="minorHAnsi"/>
        </w:rPr>
        <w:t>rates for residential customers to $75.50 per month, and commercial customers to $124.00 per month. This would be an increase of around 178%. The System believes this would be too large of an increase for its customers to bear at this time and has requested that rates only be increased by 100%.</w:t>
      </w:r>
    </w:p>
    <w:p w14:paraId="0BD5A492" w14:textId="77777777" w:rsidR="008E2B9C" w:rsidRPr="00B256C7" w:rsidRDefault="008E2B9C" w:rsidP="00D360BD">
      <w:pPr>
        <w:rPr>
          <w:rFonts w:asciiTheme="minorHAnsi" w:hAnsiTheme="minorHAnsi" w:cstheme="minorHAnsi"/>
        </w:rPr>
      </w:pPr>
    </w:p>
    <w:p w14:paraId="5AAC410E" w14:textId="17E712A7" w:rsidR="00A06169" w:rsidRPr="00B256C7" w:rsidRDefault="008A4281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This application is a proposal, subject to public review and a Commission decision</w:t>
      </w:r>
      <w:r w:rsidR="00B33B9E" w:rsidRPr="00B256C7">
        <w:rPr>
          <w:rFonts w:asciiTheme="minorHAnsi" w:hAnsiTheme="minorHAnsi" w:cstheme="minorHAnsi"/>
        </w:rPr>
        <w:t xml:space="preserve">.  </w:t>
      </w:r>
      <w:r w:rsidRPr="00B256C7">
        <w:rPr>
          <w:rFonts w:asciiTheme="minorHAnsi" w:hAnsiTheme="minorHAnsi" w:cstheme="minorHAnsi"/>
        </w:rPr>
        <w:t>A copy of the application is available for review at the office</w:t>
      </w:r>
      <w:r w:rsidR="003B2114" w:rsidRPr="00B256C7">
        <w:rPr>
          <w:rFonts w:asciiTheme="minorHAnsi" w:hAnsiTheme="minorHAnsi" w:cstheme="minorHAnsi"/>
        </w:rPr>
        <w:t>s</w:t>
      </w:r>
      <w:r w:rsidRPr="00B256C7">
        <w:rPr>
          <w:rFonts w:asciiTheme="minorHAnsi" w:hAnsiTheme="minorHAnsi" w:cstheme="minorHAnsi"/>
        </w:rPr>
        <w:t xml:space="preserve"> of the Commission </w:t>
      </w:r>
      <w:r w:rsidR="00C75812" w:rsidRPr="00B256C7">
        <w:rPr>
          <w:rFonts w:asciiTheme="minorHAnsi" w:hAnsiTheme="minorHAnsi" w:cstheme="minorHAnsi"/>
        </w:rPr>
        <w:t xml:space="preserve">and </w:t>
      </w:r>
      <w:r w:rsidR="00B256C7" w:rsidRPr="00B256C7">
        <w:rPr>
          <w:rFonts w:asciiTheme="minorHAnsi" w:hAnsiTheme="minorHAnsi" w:cstheme="minorHAnsi"/>
        </w:rPr>
        <w:t>Water Systems Management.</w:t>
      </w:r>
    </w:p>
    <w:p w14:paraId="1D489266" w14:textId="77777777" w:rsidR="00A06169" w:rsidRPr="00B256C7" w:rsidRDefault="00A06169">
      <w:pPr>
        <w:rPr>
          <w:rFonts w:asciiTheme="minorHAnsi" w:hAnsiTheme="minorHAnsi" w:cstheme="minorHAnsi"/>
        </w:rPr>
      </w:pPr>
    </w:p>
    <w:p w14:paraId="04252481" w14:textId="6B054EC6" w:rsidR="008A4281" w:rsidRPr="00B256C7" w:rsidRDefault="008A4281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The application may also be viewed on the IPUC web site at </w:t>
      </w:r>
      <w:r w:rsidR="00D360BD" w:rsidRPr="00B256C7">
        <w:rPr>
          <w:rFonts w:asciiTheme="minorHAnsi" w:hAnsiTheme="minorHAnsi" w:cstheme="minorHAnsi"/>
        </w:rPr>
        <w:t>w</w:t>
      </w:r>
      <w:r w:rsidRPr="00B256C7">
        <w:rPr>
          <w:rFonts w:asciiTheme="minorHAnsi" w:hAnsiTheme="minorHAnsi" w:cstheme="minorHAnsi"/>
        </w:rPr>
        <w:t>ww.puc.idaho.gov</w:t>
      </w:r>
      <w:r w:rsidR="00B33B9E" w:rsidRPr="00B256C7">
        <w:rPr>
          <w:rFonts w:asciiTheme="minorHAnsi" w:hAnsiTheme="minorHAnsi" w:cstheme="minorHAnsi"/>
        </w:rPr>
        <w:t xml:space="preserve">.  </w:t>
      </w:r>
      <w:r w:rsidRPr="00B256C7">
        <w:rPr>
          <w:rFonts w:asciiTheme="minorHAnsi" w:hAnsiTheme="minorHAnsi" w:cstheme="minorHAnsi"/>
        </w:rPr>
        <w:t xml:space="preserve">The application and other case information may be found by clicking on the </w:t>
      </w:r>
      <w:r w:rsidRPr="00B256C7">
        <w:rPr>
          <w:rFonts w:asciiTheme="minorHAnsi" w:hAnsiTheme="minorHAnsi" w:cstheme="minorHAnsi"/>
          <w:i/>
        </w:rPr>
        <w:t>"WATER"</w:t>
      </w:r>
      <w:r w:rsidRPr="00B256C7">
        <w:rPr>
          <w:rFonts w:asciiTheme="minorHAnsi" w:hAnsiTheme="minorHAnsi" w:cstheme="minorHAnsi"/>
        </w:rPr>
        <w:t xml:space="preserve"> icon, then on </w:t>
      </w:r>
      <w:r w:rsidRPr="00B256C7">
        <w:rPr>
          <w:rFonts w:asciiTheme="minorHAnsi" w:hAnsiTheme="minorHAnsi" w:cstheme="minorHAnsi"/>
          <w:i/>
        </w:rPr>
        <w:t>"OPEN CASES"</w:t>
      </w:r>
      <w:r w:rsidRPr="00B256C7">
        <w:rPr>
          <w:rFonts w:asciiTheme="minorHAnsi" w:hAnsiTheme="minorHAnsi" w:cstheme="minorHAnsi"/>
        </w:rPr>
        <w:t xml:space="preserve"> and scroll down to Case No. </w:t>
      </w:r>
      <w:r w:rsidR="00B256C7" w:rsidRPr="00B256C7">
        <w:rPr>
          <w:rFonts w:asciiTheme="minorHAnsi" w:hAnsiTheme="minorHAnsi" w:cstheme="minorHAnsi"/>
        </w:rPr>
        <w:t>AWS</w:t>
      </w:r>
      <w:r w:rsidR="00D360BD" w:rsidRPr="00B256C7">
        <w:rPr>
          <w:rFonts w:asciiTheme="minorHAnsi" w:hAnsiTheme="minorHAnsi" w:cstheme="minorHAnsi"/>
        </w:rPr>
        <w:t>-W-</w:t>
      </w:r>
      <w:r w:rsidR="00B256C7" w:rsidRPr="00B256C7">
        <w:rPr>
          <w:rFonts w:asciiTheme="minorHAnsi" w:hAnsiTheme="minorHAnsi" w:cstheme="minorHAnsi"/>
        </w:rPr>
        <w:t>23</w:t>
      </w:r>
      <w:r w:rsidR="00D360BD" w:rsidRPr="00B256C7">
        <w:rPr>
          <w:rFonts w:asciiTheme="minorHAnsi" w:hAnsiTheme="minorHAnsi" w:cstheme="minorHAnsi"/>
        </w:rPr>
        <w:t>-</w:t>
      </w:r>
      <w:r w:rsidR="00B256C7" w:rsidRPr="00B256C7">
        <w:rPr>
          <w:rFonts w:asciiTheme="minorHAnsi" w:hAnsiTheme="minorHAnsi" w:cstheme="minorHAnsi"/>
        </w:rPr>
        <w:t>01</w:t>
      </w:r>
      <w:r w:rsidRPr="00B256C7">
        <w:rPr>
          <w:rFonts w:asciiTheme="minorHAnsi" w:hAnsiTheme="minorHAnsi" w:cstheme="minorHAnsi"/>
        </w:rPr>
        <w:t>.</w:t>
      </w:r>
      <w:r w:rsidR="00482D55" w:rsidRPr="00B256C7">
        <w:rPr>
          <w:rFonts w:asciiTheme="minorHAnsi" w:hAnsiTheme="minorHAnsi" w:cstheme="minorHAnsi"/>
        </w:rPr>
        <w:t xml:space="preserve"> </w:t>
      </w:r>
    </w:p>
    <w:p w14:paraId="1FF62D5A" w14:textId="77777777" w:rsidR="004E0B2A" w:rsidRPr="00B256C7" w:rsidRDefault="004E0B2A">
      <w:pPr>
        <w:rPr>
          <w:rFonts w:asciiTheme="minorHAnsi" w:hAnsiTheme="minorHAnsi" w:cstheme="minorHAnsi"/>
        </w:rPr>
      </w:pPr>
    </w:p>
    <w:p w14:paraId="423689EC" w14:textId="77777777" w:rsidR="00A06169" w:rsidRPr="00B256C7" w:rsidRDefault="008A4281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Interested parties may </w:t>
      </w:r>
      <w:r w:rsidR="00A06169" w:rsidRPr="00B256C7">
        <w:rPr>
          <w:rFonts w:asciiTheme="minorHAnsi" w:hAnsiTheme="minorHAnsi" w:cstheme="minorHAnsi"/>
        </w:rPr>
        <w:t>submit</w:t>
      </w:r>
      <w:r w:rsidRPr="00B256C7">
        <w:rPr>
          <w:rFonts w:asciiTheme="minorHAnsi" w:hAnsiTheme="minorHAnsi" w:cstheme="minorHAnsi"/>
        </w:rPr>
        <w:t xml:space="preserve"> written comments to the Idaho Public Utilities Commission</w:t>
      </w:r>
      <w:r w:rsidR="00311764" w:rsidRPr="00B256C7">
        <w:rPr>
          <w:rFonts w:asciiTheme="minorHAnsi" w:hAnsiTheme="minorHAnsi" w:cstheme="minorHAnsi"/>
        </w:rPr>
        <w:t>.</w:t>
      </w:r>
    </w:p>
    <w:p w14:paraId="4155ED5D" w14:textId="45ABEB5B" w:rsidR="00311764" w:rsidRPr="00B256C7" w:rsidRDefault="00311764" w:rsidP="003117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File comments electronically via the Commission website at: </w:t>
      </w:r>
      <w:r w:rsidRPr="00B256C7">
        <w:rPr>
          <w:rFonts w:asciiTheme="minorHAnsi" w:hAnsiTheme="minorHAnsi" w:cstheme="minorHAnsi"/>
          <w:b/>
          <w:bCs/>
        </w:rPr>
        <w:t>www.puc.idaho.gov</w:t>
      </w:r>
      <w:r w:rsidRPr="00B256C7">
        <w:rPr>
          <w:rFonts w:asciiTheme="minorHAnsi" w:hAnsiTheme="minorHAnsi" w:cstheme="minorHAnsi"/>
        </w:rPr>
        <w:t xml:space="preserve">.  (Look for </w:t>
      </w:r>
      <w:r w:rsidR="0037575A" w:rsidRPr="00B256C7">
        <w:rPr>
          <w:rFonts w:asciiTheme="minorHAnsi" w:hAnsiTheme="minorHAnsi" w:cstheme="minorHAnsi"/>
        </w:rPr>
        <w:t>link “C</w:t>
      </w:r>
      <w:r w:rsidRPr="00B256C7">
        <w:rPr>
          <w:rFonts w:asciiTheme="minorHAnsi" w:hAnsiTheme="minorHAnsi" w:cstheme="minorHAnsi"/>
        </w:rPr>
        <w:t xml:space="preserve">ase </w:t>
      </w:r>
      <w:r w:rsidR="0037575A" w:rsidRPr="00B256C7">
        <w:rPr>
          <w:rFonts w:asciiTheme="minorHAnsi" w:hAnsiTheme="minorHAnsi" w:cstheme="minorHAnsi"/>
        </w:rPr>
        <w:t>C</w:t>
      </w:r>
      <w:r w:rsidRPr="00B256C7">
        <w:rPr>
          <w:rFonts w:asciiTheme="minorHAnsi" w:hAnsiTheme="minorHAnsi" w:cstheme="minorHAnsi"/>
        </w:rPr>
        <w:t xml:space="preserve">omment </w:t>
      </w:r>
      <w:r w:rsidR="0037575A" w:rsidRPr="00B256C7">
        <w:rPr>
          <w:rFonts w:asciiTheme="minorHAnsi" w:hAnsiTheme="minorHAnsi" w:cstheme="minorHAnsi"/>
        </w:rPr>
        <w:t>F</w:t>
      </w:r>
      <w:r w:rsidRPr="00B256C7">
        <w:rPr>
          <w:rFonts w:asciiTheme="minorHAnsi" w:hAnsiTheme="minorHAnsi" w:cstheme="minorHAnsi"/>
        </w:rPr>
        <w:t>orm</w:t>
      </w:r>
      <w:r w:rsidR="0037575A" w:rsidRPr="00B256C7">
        <w:rPr>
          <w:rFonts w:asciiTheme="minorHAnsi" w:hAnsiTheme="minorHAnsi" w:cstheme="minorHAnsi"/>
        </w:rPr>
        <w:t>”</w:t>
      </w:r>
      <w:r w:rsidRPr="00B256C7">
        <w:rPr>
          <w:rFonts w:asciiTheme="minorHAnsi" w:hAnsiTheme="minorHAnsi" w:cstheme="minorHAnsi"/>
        </w:rPr>
        <w:t xml:space="preserve"> </w:t>
      </w:r>
      <w:r w:rsidR="00BF4E0D" w:rsidRPr="00B256C7">
        <w:rPr>
          <w:rFonts w:asciiTheme="minorHAnsi" w:hAnsiTheme="minorHAnsi" w:cstheme="minorHAnsi"/>
        </w:rPr>
        <w:t>on the homepage</w:t>
      </w:r>
      <w:r w:rsidRPr="00B256C7">
        <w:rPr>
          <w:rFonts w:asciiTheme="minorHAnsi" w:hAnsiTheme="minorHAnsi" w:cstheme="minorHAnsi"/>
        </w:rPr>
        <w:t>.</w:t>
      </w:r>
    </w:p>
    <w:p w14:paraId="187FDF54" w14:textId="77777777" w:rsidR="004D72D3" w:rsidRPr="00B256C7" w:rsidRDefault="00A06169" w:rsidP="003117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Email comments to:  </w:t>
      </w:r>
      <w:hyperlink r:id="rId7" w:history="1">
        <w:r w:rsidR="004D72D3" w:rsidRPr="00B256C7">
          <w:rPr>
            <w:rStyle w:val="Hyperlink"/>
            <w:rFonts w:asciiTheme="minorHAnsi" w:hAnsiTheme="minorHAnsi" w:cstheme="minorHAnsi"/>
            <w:b/>
            <w:bCs/>
            <w:color w:val="auto"/>
          </w:rPr>
          <w:t>secretary@puc.idaho.gov</w:t>
        </w:r>
      </w:hyperlink>
    </w:p>
    <w:p w14:paraId="356CA6D5" w14:textId="6F70CB69" w:rsidR="001C1C7A" w:rsidRPr="00B256C7" w:rsidRDefault="001C1C7A" w:rsidP="003117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lastRenderedPageBreak/>
        <w:t xml:space="preserve">Customer may </w:t>
      </w:r>
      <w:r w:rsidR="00F02A44" w:rsidRPr="00B256C7">
        <w:rPr>
          <w:rFonts w:asciiTheme="minorHAnsi" w:hAnsiTheme="minorHAnsi" w:cstheme="minorHAnsi"/>
        </w:rPr>
        <w:t xml:space="preserve">also </w:t>
      </w:r>
      <w:r w:rsidRPr="00B256C7">
        <w:rPr>
          <w:rFonts w:asciiTheme="minorHAnsi" w:hAnsiTheme="minorHAnsi" w:cstheme="minorHAnsi"/>
        </w:rPr>
        <w:t>subscribe to the Commission’s RSS feed</w:t>
      </w:r>
      <w:r w:rsidR="00F02A44" w:rsidRPr="00B256C7">
        <w:rPr>
          <w:rFonts w:asciiTheme="minorHAnsi" w:hAnsiTheme="minorHAnsi" w:cstheme="minorHAnsi"/>
        </w:rPr>
        <w:t xml:space="preserve"> for </w:t>
      </w:r>
      <w:r w:rsidR="0050612A" w:rsidRPr="00B256C7">
        <w:rPr>
          <w:rFonts w:asciiTheme="minorHAnsi" w:hAnsiTheme="minorHAnsi" w:cstheme="minorHAnsi"/>
        </w:rPr>
        <w:t>periodic</w:t>
      </w:r>
      <w:r w:rsidRPr="00B256C7">
        <w:rPr>
          <w:rFonts w:asciiTheme="minorHAnsi" w:hAnsiTheme="minorHAnsi" w:cstheme="minorHAnsi"/>
        </w:rPr>
        <w:t xml:space="preserve"> updates via email</w:t>
      </w:r>
    </w:p>
    <w:p w14:paraId="3DD3694F" w14:textId="2C39833E" w:rsidR="00311764" w:rsidRPr="00B256C7" w:rsidRDefault="00311764" w:rsidP="003117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>Mail comments to:</w:t>
      </w:r>
      <w:r w:rsidR="008D54BC" w:rsidRPr="00B256C7">
        <w:rPr>
          <w:rFonts w:asciiTheme="minorHAnsi" w:hAnsiTheme="minorHAnsi" w:cstheme="minorHAnsi"/>
        </w:rPr>
        <w:br/>
      </w:r>
      <w:r w:rsidRPr="00B256C7">
        <w:rPr>
          <w:rFonts w:asciiTheme="minorHAnsi" w:hAnsiTheme="minorHAnsi" w:cstheme="minorHAnsi"/>
          <w:b/>
        </w:rPr>
        <w:t>I</w:t>
      </w:r>
      <w:r w:rsidRPr="00B256C7">
        <w:rPr>
          <w:rFonts w:asciiTheme="minorHAnsi" w:hAnsiTheme="minorHAnsi" w:cstheme="minorHAnsi"/>
          <w:b/>
          <w:bCs/>
        </w:rPr>
        <w:t>daho Public Utilities Commission</w:t>
      </w:r>
      <w:r w:rsidR="008D54BC" w:rsidRPr="00B256C7">
        <w:rPr>
          <w:rFonts w:asciiTheme="minorHAnsi" w:hAnsiTheme="minorHAnsi" w:cstheme="minorHAnsi"/>
          <w:b/>
          <w:bCs/>
        </w:rPr>
        <w:br/>
      </w:r>
      <w:r w:rsidRPr="00B256C7">
        <w:rPr>
          <w:rFonts w:asciiTheme="minorHAnsi" w:hAnsiTheme="minorHAnsi" w:cstheme="minorHAnsi"/>
          <w:b/>
        </w:rPr>
        <w:t>PO Box 83720</w:t>
      </w:r>
      <w:r w:rsidR="008D54BC" w:rsidRPr="00B256C7">
        <w:rPr>
          <w:rFonts w:asciiTheme="minorHAnsi" w:hAnsiTheme="minorHAnsi" w:cstheme="minorHAnsi"/>
          <w:b/>
        </w:rPr>
        <w:br/>
      </w:r>
      <w:r w:rsidRPr="00B256C7">
        <w:rPr>
          <w:rFonts w:asciiTheme="minorHAnsi" w:hAnsiTheme="minorHAnsi" w:cstheme="minorHAnsi"/>
          <w:b/>
        </w:rPr>
        <w:t>Boise</w:t>
      </w:r>
      <w:r w:rsidR="008D54BC" w:rsidRPr="00B256C7">
        <w:rPr>
          <w:rFonts w:asciiTheme="minorHAnsi" w:hAnsiTheme="minorHAnsi" w:cstheme="minorHAnsi"/>
          <w:b/>
        </w:rPr>
        <w:t xml:space="preserve">, ID  </w:t>
      </w:r>
      <w:r w:rsidRPr="00B256C7">
        <w:rPr>
          <w:rFonts w:asciiTheme="minorHAnsi" w:hAnsiTheme="minorHAnsi" w:cstheme="minorHAnsi"/>
          <w:b/>
        </w:rPr>
        <w:t>83720</w:t>
      </w:r>
      <w:r w:rsidR="008D54BC" w:rsidRPr="00B256C7">
        <w:rPr>
          <w:rFonts w:asciiTheme="minorHAnsi" w:hAnsiTheme="minorHAnsi" w:cstheme="minorHAnsi"/>
          <w:b/>
        </w:rPr>
        <w:t>-</w:t>
      </w:r>
      <w:r w:rsidRPr="00B256C7">
        <w:rPr>
          <w:rFonts w:asciiTheme="minorHAnsi" w:hAnsiTheme="minorHAnsi" w:cstheme="minorHAnsi"/>
          <w:b/>
        </w:rPr>
        <w:t>0074</w:t>
      </w:r>
      <w:r w:rsidRPr="00B256C7">
        <w:rPr>
          <w:rFonts w:asciiTheme="minorHAnsi" w:hAnsiTheme="minorHAnsi" w:cstheme="minorHAnsi"/>
        </w:rPr>
        <w:t>.</w:t>
      </w:r>
    </w:p>
    <w:p w14:paraId="727BDFE0" w14:textId="77777777" w:rsidR="008D54BC" w:rsidRPr="00B256C7" w:rsidRDefault="008D54BC">
      <w:pPr>
        <w:rPr>
          <w:rFonts w:asciiTheme="minorHAnsi" w:hAnsiTheme="minorHAnsi" w:cstheme="minorHAnsi"/>
        </w:rPr>
      </w:pPr>
    </w:p>
    <w:p w14:paraId="15488EF6" w14:textId="5C6BBC33" w:rsidR="008A4281" w:rsidRPr="00B256C7" w:rsidRDefault="00C75812">
      <w:pPr>
        <w:rPr>
          <w:rFonts w:asciiTheme="minorHAnsi" w:hAnsiTheme="minorHAnsi" w:cstheme="minorHAnsi"/>
        </w:rPr>
      </w:pPr>
      <w:r w:rsidRPr="00B256C7">
        <w:rPr>
          <w:rFonts w:asciiTheme="minorHAnsi" w:hAnsiTheme="minorHAnsi" w:cstheme="minorHAnsi"/>
        </w:rPr>
        <w:t xml:space="preserve">When submitting comments, please refer to </w:t>
      </w:r>
      <w:r w:rsidR="00311764" w:rsidRPr="00B256C7">
        <w:rPr>
          <w:rFonts w:asciiTheme="minorHAnsi" w:hAnsiTheme="minorHAnsi" w:cstheme="minorHAnsi"/>
        </w:rPr>
        <w:t xml:space="preserve">Case No. </w:t>
      </w:r>
      <w:r w:rsidR="00B256C7" w:rsidRPr="00B256C7">
        <w:rPr>
          <w:rFonts w:asciiTheme="minorHAnsi" w:hAnsiTheme="minorHAnsi" w:cstheme="minorHAnsi"/>
        </w:rPr>
        <w:t>AWS</w:t>
      </w:r>
      <w:r w:rsidR="00311764" w:rsidRPr="00B256C7">
        <w:rPr>
          <w:rFonts w:asciiTheme="minorHAnsi" w:hAnsiTheme="minorHAnsi" w:cstheme="minorHAnsi"/>
        </w:rPr>
        <w:t>-W-</w:t>
      </w:r>
      <w:r w:rsidR="00B256C7" w:rsidRPr="00B256C7">
        <w:rPr>
          <w:rFonts w:asciiTheme="minorHAnsi" w:hAnsiTheme="minorHAnsi" w:cstheme="minorHAnsi"/>
        </w:rPr>
        <w:t>23</w:t>
      </w:r>
      <w:r w:rsidR="00311764" w:rsidRPr="00B256C7">
        <w:rPr>
          <w:rFonts w:asciiTheme="minorHAnsi" w:hAnsiTheme="minorHAnsi" w:cstheme="minorHAnsi"/>
        </w:rPr>
        <w:t>-</w:t>
      </w:r>
      <w:r w:rsidR="00B256C7" w:rsidRPr="00B256C7">
        <w:rPr>
          <w:rFonts w:asciiTheme="minorHAnsi" w:hAnsiTheme="minorHAnsi" w:cstheme="minorHAnsi"/>
        </w:rPr>
        <w:t>01</w:t>
      </w:r>
      <w:r w:rsidRPr="00B256C7">
        <w:rPr>
          <w:rFonts w:asciiTheme="minorHAnsi" w:hAnsiTheme="minorHAnsi" w:cstheme="minorHAnsi"/>
        </w:rPr>
        <w:t>.</w:t>
      </w:r>
      <w:r w:rsidR="00311764" w:rsidRPr="00B256C7">
        <w:rPr>
          <w:rFonts w:asciiTheme="minorHAnsi" w:hAnsiTheme="minorHAnsi" w:cstheme="minorHAnsi"/>
        </w:rPr>
        <w:t xml:space="preserve"> </w:t>
      </w:r>
    </w:p>
    <w:sectPr w:rsidR="008A4281" w:rsidRPr="00B256C7" w:rsidSect="003022DF">
      <w:type w:val="continuous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FEC9" w14:textId="77777777" w:rsidR="000E5D92" w:rsidRDefault="000E5D92" w:rsidP="003022DF">
      <w:r>
        <w:separator/>
      </w:r>
    </w:p>
  </w:endnote>
  <w:endnote w:type="continuationSeparator" w:id="0">
    <w:p w14:paraId="6CB4FDB0" w14:textId="77777777" w:rsidR="000E5D92" w:rsidRDefault="000E5D92" w:rsidP="003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837A" w14:textId="77777777" w:rsidR="000E5D92" w:rsidRDefault="000E5D92" w:rsidP="003022DF">
      <w:r>
        <w:separator/>
      </w:r>
    </w:p>
  </w:footnote>
  <w:footnote w:type="continuationSeparator" w:id="0">
    <w:p w14:paraId="77E90E5F" w14:textId="77777777" w:rsidR="000E5D92" w:rsidRDefault="000E5D92" w:rsidP="0030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18B"/>
    <w:multiLevelType w:val="hybridMultilevel"/>
    <w:tmpl w:val="235A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9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BD"/>
    <w:rsid w:val="00017F1B"/>
    <w:rsid w:val="0005505C"/>
    <w:rsid w:val="00065A32"/>
    <w:rsid w:val="000764C1"/>
    <w:rsid w:val="000B2CCD"/>
    <w:rsid w:val="000B44DD"/>
    <w:rsid w:val="000E5D92"/>
    <w:rsid w:val="001979C2"/>
    <w:rsid w:val="001C1C7A"/>
    <w:rsid w:val="002C526F"/>
    <w:rsid w:val="003022DF"/>
    <w:rsid w:val="00311764"/>
    <w:rsid w:val="0037575A"/>
    <w:rsid w:val="00383A14"/>
    <w:rsid w:val="003B2114"/>
    <w:rsid w:val="003B5F1E"/>
    <w:rsid w:val="003C4FF0"/>
    <w:rsid w:val="00482D55"/>
    <w:rsid w:val="00484349"/>
    <w:rsid w:val="004D72D3"/>
    <w:rsid w:val="004E0B2A"/>
    <w:rsid w:val="004E5B3B"/>
    <w:rsid w:val="0050612A"/>
    <w:rsid w:val="0059014F"/>
    <w:rsid w:val="005D17A7"/>
    <w:rsid w:val="006C1EFB"/>
    <w:rsid w:val="007C4A4D"/>
    <w:rsid w:val="00844655"/>
    <w:rsid w:val="00872191"/>
    <w:rsid w:val="008A4281"/>
    <w:rsid w:val="008D54BC"/>
    <w:rsid w:val="008E2B9C"/>
    <w:rsid w:val="009038D3"/>
    <w:rsid w:val="009515DD"/>
    <w:rsid w:val="00A0067D"/>
    <w:rsid w:val="00A06169"/>
    <w:rsid w:val="00A14ECD"/>
    <w:rsid w:val="00B1571C"/>
    <w:rsid w:val="00B256C7"/>
    <w:rsid w:val="00B33B9E"/>
    <w:rsid w:val="00B8342C"/>
    <w:rsid w:val="00BF4E0D"/>
    <w:rsid w:val="00BF668B"/>
    <w:rsid w:val="00C02D54"/>
    <w:rsid w:val="00C36C2D"/>
    <w:rsid w:val="00C75812"/>
    <w:rsid w:val="00D02D8C"/>
    <w:rsid w:val="00D04EDD"/>
    <w:rsid w:val="00D13498"/>
    <w:rsid w:val="00D21F7B"/>
    <w:rsid w:val="00D360BD"/>
    <w:rsid w:val="00E11F5F"/>
    <w:rsid w:val="00F02A44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8338F"/>
  <w15:chartTrackingRefBased/>
  <w15:docId w15:val="{0D048797-B087-4285-A491-DCE670C5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61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1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puc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Park Water company</vt:lpstr>
    </vt:vector>
  </TitlesOfParts>
  <Company>Idaho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Park Water company</dc:title>
  <dc:subject/>
  <dc:creator>Chris Hecht</dc:creator>
  <cp:keywords/>
  <dc:description/>
  <cp:lastModifiedBy>Jeff Cowley</cp:lastModifiedBy>
  <cp:revision>2</cp:revision>
  <cp:lastPrinted>2017-12-13T00:17:00Z</cp:lastPrinted>
  <dcterms:created xsi:type="dcterms:W3CDTF">2023-04-17T21:27:00Z</dcterms:created>
  <dcterms:modified xsi:type="dcterms:W3CDTF">2023-04-17T21:27:00Z</dcterms:modified>
</cp:coreProperties>
</file>